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时尚中黑简体" w:hAnsi="时尚中黑简体" w:eastAsia="时尚中黑简体"/>
          <w:sz w:val="48"/>
          <w:szCs w:val="48"/>
        </w:rPr>
      </w:pPr>
      <w:r>
        <w:rPr>
          <w:rFonts w:hint="eastAsia" w:ascii="时尚中黑简体" w:hAnsi="时尚中黑简体" w:eastAsia="时尚中黑简体"/>
          <w:sz w:val="48"/>
          <w:szCs w:val="48"/>
        </w:rPr>
        <w:t>沈阳联合产权交易所网络报名指南</w:t>
      </w:r>
    </w:p>
    <w:p>
      <w:pPr>
        <w:bidi w:val="0"/>
      </w:pPr>
    </w:p>
    <w:p>
      <w:pPr>
        <w:bidi w:val="0"/>
      </w:pPr>
      <w:r>
        <w:t>一、 网络报名流程</w:t>
      </w:r>
    </w:p>
    <w:p>
      <w:pPr>
        <w:bidi w:val="0"/>
        <w:jc w:val="cente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4791710" cy="7644765"/>
            <wp:effectExtent l="0" t="0" r="8890" b="13335"/>
            <wp:docPr id="4" name="图片 4" descr="631f300ab0a5a853171f24a099f1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1f300ab0a5a853171f24a099f1bef"/>
                    <pic:cNvPicPr>
                      <a:picLocks noChangeAspect="1"/>
                    </pic:cNvPicPr>
                  </pic:nvPicPr>
                  <pic:blipFill>
                    <a:blip r:embed="rId4"/>
                    <a:stretch>
                      <a:fillRect/>
                    </a:stretch>
                  </pic:blipFill>
                  <pic:spPr>
                    <a:xfrm>
                      <a:off x="0" y="0"/>
                      <a:ext cx="4791710" cy="7644765"/>
                    </a:xfrm>
                    <a:prstGeom prst="rect">
                      <a:avLst/>
                    </a:prstGeom>
                  </pic:spPr>
                </pic:pic>
              </a:graphicData>
            </a:graphic>
          </wp:inline>
        </w:drawing>
      </w:r>
    </w:p>
    <w:p>
      <w:pPr>
        <w:bidi w:val="0"/>
        <w:rPr>
          <w:rFonts w:hint="eastAsia"/>
        </w:rPr>
      </w:pPr>
    </w:p>
    <w:p>
      <w:pPr>
        <w:bidi w:val="0"/>
        <w:rPr>
          <w:rFonts w:hint="eastAsia"/>
        </w:rPr>
      </w:pPr>
      <w:r>
        <w:rPr>
          <w:rFonts w:hint="default"/>
        </w:rPr>
        <w:t>二、 操作演示</w:t>
      </w:r>
    </w:p>
    <w:p>
      <w:pPr>
        <w:bidi w:val="0"/>
        <w:rPr>
          <w:rFonts w:hint="eastAsia"/>
        </w:rPr>
      </w:pPr>
      <w:r>
        <w:rPr>
          <w:rFonts w:hint="eastAsia"/>
        </w:rPr>
        <w:t>1、登录</w:t>
      </w:r>
      <w:r>
        <w:rPr>
          <w:rFonts w:hint="eastAsia"/>
        </w:rPr>
        <w:fldChar w:fldCharType="begin"/>
      </w:r>
      <w:r>
        <w:rPr>
          <w:rFonts w:hint="eastAsia"/>
        </w:rPr>
        <w:instrText xml:space="preserve"> HYPERLINK "http://www.sprtc.com/" </w:instrText>
      </w:r>
      <w:r>
        <w:rPr>
          <w:rFonts w:hint="eastAsia"/>
        </w:rPr>
        <w:fldChar w:fldCharType="separate"/>
      </w:r>
      <w:r>
        <w:rPr>
          <w:rStyle w:val="6"/>
          <w:rFonts w:ascii="微软雅黑 Light" w:hAnsi="微软雅黑 Light" w:eastAsia="微软雅黑 Light" w:cs="微软雅黑 Light"/>
          <w:i w:val="0"/>
          <w:iCs w:val="0"/>
          <w:caps w:val="0"/>
          <w:color w:val="auto"/>
          <w:spacing w:val="0"/>
          <w:szCs w:val="30"/>
          <w:u w:val="none"/>
          <w:shd w:val="clear" w:fill="FFFFFF"/>
        </w:rPr>
        <w:t>www.sprtc.com</w:t>
      </w:r>
      <w:r>
        <w:rPr>
          <w:rFonts w:hint="eastAsia"/>
        </w:rPr>
        <w:fldChar w:fldCharType="end"/>
      </w:r>
      <w:r>
        <w:rPr>
          <w:rFonts w:hint="eastAsia"/>
        </w:rPr>
        <w:t>沈阳联合产权交易所网站，点击网站右侧“网络报名”按钮。</w:t>
      </w:r>
    </w:p>
    <w:p>
      <w:pPr>
        <w:bidi w:val="0"/>
        <w:rPr>
          <w:rFonts w:hint="eastAsia"/>
        </w:rPr>
      </w:pPr>
      <w:r>
        <w:drawing>
          <wp:inline distT="0" distB="0" distL="114300" distR="114300">
            <wp:extent cx="7850505" cy="4247515"/>
            <wp:effectExtent l="0" t="0" r="133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850505" cy="4247515"/>
                    </a:xfrm>
                    <a:prstGeom prst="rect">
                      <a:avLst/>
                    </a:prstGeom>
                    <a:noFill/>
                    <a:ln>
                      <a:noFill/>
                    </a:ln>
                  </pic:spPr>
                </pic:pic>
              </a:graphicData>
            </a:graphic>
          </wp:inline>
        </w:drawing>
      </w:r>
    </w:p>
    <w:p>
      <w:pPr>
        <w:bidi w:val="0"/>
        <w:rPr>
          <w:rFonts w:hint="eastAsia"/>
        </w:rPr>
      </w:pPr>
      <w:r>
        <w:rPr>
          <w:rFonts w:hint="eastAsia"/>
        </w:rPr>
        <w:t>2、因安全升级， 2021年12月10日前已注册用户需要重新进行账号注册，请以上用户和首次竞买用户点击“立即注册“按钮进行账号注册，2021年12月13日后已注册账号用户可直接登录系统。</w:t>
      </w:r>
    </w:p>
    <w:p>
      <w:pPr>
        <w:bidi w:val="0"/>
        <w:rPr>
          <w:rFonts w:hint="eastAsia"/>
        </w:rPr>
      </w:pPr>
      <w:r>
        <w:drawing>
          <wp:inline distT="0" distB="0" distL="114300" distR="114300">
            <wp:extent cx="8000365" cy="6332220"/>
            <wp:effectExtent l="0" t="0" r="635"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8000365" cy="6332220"/>
                    </a:xfrm>
                    <a:prstGeom prst="rect">
                      <a:avLst/>
                    </a:prstGeom>
                    <a:noFill/>
                    <a:ln>
                      <a:noFill/>
                    </a:ln>
                  </pic:spPr>
                </pic:pic>
              </a:graphicData>
            </a:graphic>
          </wp:inline>
        </w:drawing>
      </w:r>
    </w:p>
    <w:p>
      <w:pPr>
        <w:bidi w:val="0"/>
        <w:rPr>
          <w:rFonts w:hint="eastAsia"/>
        </w:rPr>
      </w:pPr>
    </w:p>
    <w:p>
      <w:pPr>
        <w:bidi w:val="0"/>
        <w:rPr>
          <w:rFonts w:hint="eastAsia"/>
        </w:rPr>
      </w:pPr>
      <w:r>
        <w:rPr>
          <w:rFonts w:hint="eastAsia"/>
        </w:rPr>
        <w:t>3、个人受让方填写竞买人信息进行注册，企业受让方单击“竞买企业信息“按钮填写相关信息，所有信息都为必填项，并且确保填写信息真实无误。</w:t>
      </w:r>
    </w:p>
    <w:p>
      <w:pPr>
        <w:bidi w:val="0"/>
        <w:rPr>
          <w:rFonts w:hint="eastAsia"/>
        </w:rPr>
      </w:pPr>
      <w:r>
        <w:drawing>
          <wp:inline distT="0" distB="0" distL="114300" distR="114300">
            <wp:extent cx="5266690" cy="2501900"/>
            <wp:effectExtent l="0" t="0" r="1016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66690" cy="2501900"/>
                    </a:xfrm>
                    <a:prstGeom prst="rect">
                      <a:avLst/>
                    </a:prstGeom>
                    <a:noFill/>
                    <a:ln>
                      <a:noFill/>
                    </a:ln>
                  </pic:spPr>
                </pic:pic>
              </a:graphicData>
            </a:graphic>
          </wp:inline>
        </w:drawing>
      </w:r>
    </w:p>
    <w:p>
      <w:pPr>
        <w:bidi w:val="0"/>
        <w:rPr>
          <w:rFonts w:hint="eastAsia"/>
        </w:rPr>
      </w:pPr>
    </w:p>
    <w:p>
      <w:pPr>
        <w:bidi w:val="0"/>
        <w:rPr>
          <w:rFonts w:hint="eastAsia"/>
        </w:rPr>
      </w:pPr>
      <w:r>
        <w:rPr>
          <w:rFonts w:hint="eastAsia"/>
        </w:rPr>
        <w:t>4、使用已注册账号登录到系统平台。</w:t>
      </w:r>
    </w:p>
    <w:p>
      <w:pPr>
        <w:bidi w:val="0"/>
        <w:rPr>
          <w:rFonts w:hint="eastAsia"/>
        </w:rPr>
      </w:pPr>
      <w:r>
        <w:drawing>
          <wp:inline distT="0" distB="0" distL="114300" distR="114300">
            <wp:extent cx="5266690" cy="2501900"/>
            <wp:effectExtent l="0" t="0" r="1016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5266690" cy="250190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5、未进行实名认证账号，需要进行实名认证后进行报名</w:t>
      </w:r>
    </w:p>
    <w:p>
      <w:pPr>
        <w:bidi w:val="0"/>
      </w:pPr>
      <w:r>
        <w:drawing>
          <wp:inline distT="0" distB="0" distL="114300" distR="114300">
            <wp:extent cx="5266690" cy="2501900"/>
            <wp:effectExtent l="0" t="0" r="1016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66690" cy="2501900"/>
                    </a:xfrm>
                    <a:prstGeom prst="rect">
                      <a:avLst/>
                    </a:prstGeom>
                    <a:noFill/>
                    <a:ln>
                      <a:noFill/>
                    </a:ln>
                  </pic:spPr>
                </pic:pic>
              </a:graphicData>
            </a:graphic>
          </wp:inline>
        </w:drawing>
      </w:r>
    </w:p>
    <w:p>
      <w:pPr>
        <w:bidi w:val="0"/>
      </w:pPr>
      <w:r>
        <w:drawing>
          <wp:inline distT="0" distB="0" distL="114300" distR="114300">
            <wp:extent cx="5266690" cy="2501900"/>
            <wp:effectExtent l="0" t="0" r="1016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66690" cy="2501900"/>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5266690" cy="2501900"/>
            <wp:effectExtent l="0" t="0" r="1016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66690" cy="2501900"/>
                    </a:xfrm>
                    <a:prstGeom prst="rect">
                      <a:avLst/>
                    </a:prstGeom>
                    <a:noFill/>
                    <a:ln>
                      <a:noFill/>
                    </a:ln>
                  </pic:spPr>
                </pic:pic>
              </a:graphicData>
            </a:graphic>
          </wp:inline>
        </w:drawing>
      </w:r>
    </w:p>
    <w:p>
      <w:pPr>
        <w:bidi w:val="0"/>
        <w:rPr>
          <w:rFonts w:hint="eastAsia"/>
        </w:rPr>
      </w:pPr>
      <w:r>
        <w:rPr>
          <w:rFonts w:hint="eastAsia"/>
          <w:lang w:val="en-US" w:eastAsia="zh-CN"/>
        </w:rPr>
        <w:t>6</w:t>
      </w:r>
      <w:r>
        <w:rPr>
          <w:rFonts w:hint="eastAsia"/>
        </w:rPr>
        <w:t>、个人受让方需</w:t>
      </w:r>
      <w:r>
        <w:rPr>
          <w:rFonts w:hint="eastAsia"/>
          <w:lang w:val="en-US" w:eastAsia="zh-CN"/>
        </w:rPr>
        <w:t>按要求</w:t>
      </w:r>
      <w:r>
        <w:rPr>
          <w:rFonts w:hint="eastAsia"/>
        </w:rPr>
        <w:t>上传身份证正反面及其他项目要求的相关资质，企业受让方还需上传企业营业执照</w:t>
      </w:r>
      <w:r>
        <w:rPr>
          <w:rFonts w:hint="eastAsia"/>
          <w:lang w:eastAsia="zh-CN"/>
        </w:rPr>
        <w:t>，</w:t>
      </w:r>
      <w:r>
        <w:rPr>
          <w:rFonts w:hint="eastAsia"/>
          <w:lang w:val="en-US" w:eastAsia="zh-CN"/>
        </w:rPr>
        <w:t>如是委托方认证还需要上传法人和委托方</w:t>
      </w:r>
      <w:r>
        <w:rPr>
          <w:rFonts w:hint="eastAsia"/>
        </w:rPr>
        <w:t>身份证正反面。所有信息填写、上传完成后</w:t>
      </w:r>
      <w:r>
        <w:rPr>
          <w:rFonts w:hint="eastAsia"/>
          <w:lang w:eastAsia="zh-CN"/>
        </w:rPr>
        <w:t>，</w:t>
      </w:r>
      <w:r>
        <w:rPr>
          <w:rFonts w:hint="eastAsia"/>
          <w:lang w:val="en-US" w:eastAsia="zh-CN"/>
        </w:rPr>
        <w:t>扫描生成的二维码</w:t>
      </w:r>
      <w:r>
        <w:rPr>
          <w:rFonts w:hint="eastAsia"/>
          <w:lang w:eastAsia="zh-CN"/>
        </w:rPr>
        <w:t>，</w:t>
      </w:r>
      <w:r>
        <w:rPr>
          <w:rFonts w:hint="eastAsia"/>
          <w:lang w:val="en-US" w:eastAsia="zh-CN"/>
        </w:rPr>
        <w:t>进行人脸识别</w:t>
      </w:r>
      <w:r>
        <w:rPr>
          <w:rFonts w:hint="eastAsia"/>
        </w:rPr>
        <w:t>。</w:t>
      </w:r>
    </w:p>
    <w:p>
      <w:pPr>
        <w:bidi w:val="0"/>
      </w:pPr>
      <w:r>
        <w:drawing>
          <wp:inline distT="0" distB="0" distL="114300" distR="114300">
            <wp:extent cx="5266690" cy="2501900"/>
            <wp:effectExtent l="0" t="0" r="1016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66690" cy="2501900"/>
                    </a:xfrm>
                    <a:prstGeom prst="rect">
                      <a:avLst/>
                    </a:prstGeom>
                    <a:noFill/>
                    <a:ln>
                      <a:noFill/>
                    </a:ln>
                  </pic:spPr>
                </pic:pic>
              </a:graphicData>
            </a:graphic>
          </wp:inline>
        </w:drawing>
      </w:r>
    </w:p>
    <w:p>
      <w:pPr>
        <w:bidi w:val="0"/>
      </w:pPr>
      <w:r>
        <w:drawing>
          <wp:inline distT="0" distB="0" distL="114300" distR="114300">
            <wp:extent cx="5266690" cy="2501900"/>
            <wp:effectExtent l="0" t="0" r="1016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66690" cy="2501900"/>
                    </a:xfrm>
                    <a:prstGeom prst="rect">
                      <a:avLst/>
                    </a:prstGeom>
                    <a:noFill/>
                    <a:ln>
                      <a:noFill/>
                    </a:ln>
                  </pic:spPr>
                </pic:pic>
              </a:graphicData>
            </a:graphic>
          </wp:inline>
        </w:drawing>
      </w:r>
    </w:p>
    <w:p>
      <w:pPr>
        <w:numPr>
          <w:ilvl w:val="0"/>
          <w:numId w:val="1"/>
        </w:numPr>
        <w:bidi w:val="0"/>
        <w:rPr>
          <w:rFonts w:hint="eastAsia"/>
          <w:lang w:val="en-US" w:eastAsia="zh-CN"/>
        </w:rPr>
      </w:pPr>
      <w:r>
        <w:rPr>
          <w:rFonts w:hint="eastAsia"/>
          <w:lang w:val="en-US" w:eastAsia="zh-CN"/>
        </w:rPr>
        <w:t>人脸识别后，点击确认认证，提示“认证已通过”并生成竞价账号。</w:t>
      </w:r>
    </w:p>
    <w:p>
      <w:pPr>
        <w:numPr>
          <w:ilvl w:val="0"/>
          <w:numId w:val="0"/>
        </w:numPr>
        <w:bidi w:val="0"/>
        <w:rPr>
          <w:rFonts w:hint="default"/>
          <w:lang w:val="en-US" w:eastAsia="zh-CN"/>
        </w:rPr>
      </w:pPr>
      <w:r>
        <w:drawing>
          <wp:inline distT="0" distB="0" distL="114300" distR="114300">
            <wp:extent cx="5266690" cy="2501900"/>
            <wp:effectExtent l="0" t="0" r="1016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266690" cy="2501900"/>
                    </a:xfrm>
                    <a:prstGeom prst="rect">
                      <a:avLst/>
                    </a:prstGeom>
                    <a:noFill/>
                    <a:ln>
                      <a:noFill/>
                    </a:ln>
                  </pic:spPr>
                </pic:pic>
              </a:graphicData>
            </a:graphic>
          </wp:inline>
        </w:drawing>
      </w:r>
    </w:p>
    <w:p>
      <w:pPr>
        <w:bidi w:val="0"/>
        <w:rPr>
          <w:rFonts w:hint="eastAsia"/>
        </w:rPr>
      </w:pPr>
      <w:r>
        <w:rPr>
          <w:rFonts w:hint="eastAsia"/>
          <w:lang w:val="en-US" w:eastAsia="zh-CN"/>
        </w:rPr>
        <w:t>8</w:t>
      </w:r>
      <w:r>
        <w:rPr>
          <w:rFonts w:hint="eastAsia"/>
        </w:rPr>
        <w:t>、随时登录系统关注审核结果，在“个人信息“栏目中会显示审核结果</w:t>
      </w:r>
      <w:r>
        <w:rPr>
          <w:rFonts w:hint="eastAsia"/>
          <w:lang w:val="en-US" w:eastAsia="zh-CN"/>
        </w:rPr>
        <w:t>和账号信息</w:t>
      </w:r>
      <w:r>
        <w:rPr>
          <w:rFonts w:hint="eastAsia"/>
        </w:rPr>
        <w:t>。</w:t>
      </w:r>
    </w:p>
    <w:p>
      <w:pPr>
        <w:bidi w:val="0"/>
        <w:rPr>
          <w:rFonts w:hint="eastAsia"/>
        </w:rPr>
      </w:pPr>
      <w:r>
        <w:drawing>
          <wp:inline distT="0" distB="0" distL="114300" distR="114300">
            <wp:extent cx="5266690" cy="2501900"/>
            <wp:effectExtent l="0" t="0" r="1016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266690" cy="2501900"/>
                    </a:xfrm>
                    <a:prstGeom prst="rect">
                      <a:avLst/>
                    </a:prstGeom>
                    <a:noFill/>
                    <a:ln>
                      <a:noFill/>
                    </a:ln>
                  </pic:spPr>
                </pic:pic>
              </a:graphicData>
            </a:graphic>
          </wp:inline>
        </w:drawing>
      </w:r>
    </w:p>
    <w:p>
      <w:pPr>
        <w:bidi w:val="0"/>
        <w:rPr>
          <w:rFonts w:hint="eastAsia"/>
        </w:rPr>
      </w:pPr>
      <w:r>
        <w:rPr>
          <w:rFonts w:hint="eastAsia"/>
          <w:lang w:val="en-US" w:eastAsia="zh-CN"/>
        </w:rPr>
        <w:t>9</w:t>
      </w:r>
      <w:r>
        <w:rPr>
          <w:rFonts w:hint="eastAsia"/>
        </w:rPr>
        <w:t>、审核通过后点击“我要报名“栏目查找所要参与的项目，并点击”报名“按钮。</w:t>
      </w:r>
    </w:p>
    <w:p>
      <w:pPr>
        <w:bidi w:val="0"/>
        <w:rPr>
          <w:rFonts w:hint="eastAsia"/>
        </w:rPr>
      </w:pPr>
      <w:r>
        <w:rPr>
          <w:rFonts w:hint="eastAsia"/>
        </w:rPr>
        <w:drawing>
          <wp:inline distT="0" distB="0" distL="114300" distR="114300">
            <wp:extent cx="7620000" cy="48387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6"/>
                    <a:stretch>
                      <a:fillRect/>
                    </a:stretch>
                  </pic:blipFill>
                  <pic:spPr>
                    <a:xfrm>
                      <a:off x="0" y="0"/>
                      <a:ext cx="7620000" cy="4838700"/>
                    </a:xfrm>
                    <a:prstGeom prst="rect">
                      <a:avLst/>
                    </a:prstGeom>
                    <a:noFill/>
                    <a:ln w="9525">
                      <a:noFill/>
                    </a:ln>
                  </pic:spPr>
                </pic:pic>
              </a:graphicData>
            </a:graphic>
          </wp:inline>
        </w:drawing>
      </w:r>
    </w:p>
    <w:p>
      <w:pPr>
        <w:bidi w:val="0"/>
        <w:rPr>
          <w:rFonts w:hint="eastAsia"/>
        </w:rPr>
      </w:pPr>
      <w:r>
        <w:rPr>
          <w:rFonts w:hint="eastAsia"/>
          <w:lang w:val="en-US" w:eastAsia="zh-CN"/>
        </w:rPr>
        <w:t>10</w:t>
      </w:r>
      <w:r>
        <w:rPr>
          <w:rFonts w:hint="eastAsia"/>
        </w:rPr>
        <w:t>、点击报名按钮后会弹出此项目的详细信息，请仔细阅读充分了解后确定是否要参与此项目，确定参与此项目则点击下方“确认以上信息并报名“按钮，随后会弹出再次确认提示，确认后弹出意向受让/承租承诺书，仔细阅读并同意后方可参与项目。</w:t>
      </w:r>
    </w:p>
    <w:p>
      <w:pPr>
        <w:pStyle w:val="2"/>
        <w:bidi w:val="0"/>
        <w:rPr>
          <w:rFonts w:hint="eastAsia"/>
        </w:rPr>
      </w:pPr>
      <w:r>
        <w:rPr>
          <w:rFonts w:hint="eastAsia"/>
        </w:rPr>
        <w:drawing>
          <wp:inline distT="0" distB="0" distL="114300" distR="114300">
            <wp:extent cx="7620000" cy="6172200"/>
            <wp:effectExtent l="0" t="0" r="0" b="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7"/>
                    <a:stretch>
                      <a:fillRect/>
                    </a:stretch>
                  </pic:blipFill>
                  <pic:spPr>
                    <a:xfrm>
                      <a:off x="0" y="0"/>
                      <a:ext cx="7620000" cy="6172200"/>
                    </a:xfrm>
                    <a:prstGeom prst="rect">
                      <a:avLst/>
                    </a:prstGeom>
                    <a:noFill/>
                    <a:ln w="9525">
                      <a:noFill/>
                    </a:ln>
                  </pic:spPr>
                </pic:pic>
              </a:graphicData>
            </a:graphic>
          </wp:inline>
        </w:drawing>
      </w:r>
    </w:p>
    <w:p>
      <w:pPr>
        <w:bidi w:val="0"/>
        <w:rPr>
          <w:rFonts w:hint="eastAsia"/>
        </w:rPr>
      </w:pPr>
      <w:r>
        <w:rPr>
          <w:rFonts w:hint="eastAsia"/>
        </w:rPr>
        <w:drawing>
          <wp:inline distT="0" distB="0" distL="114300" distR="114300">
            <wp:extent cx="7420610" cy="6511925"/>
            <wp:effectExtent l="0" t="0" r="1270" b="10795"/>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8"/>
                    <a:stretch>
                      <a:fillRect/>
                    </a:stretch>
                  </pic:blipFill>
                  <pic:spPr>
                    <a:xfrm>
                      <a:off x="0" y="0"/>
                      <a:ext cx="7420610" cy="6511925"/>
                    </a:xfrm>
                    <a:prstGeom prst="rect">
                      <a:avLst/>
                    </a:prstGeom>
                    <a:noFill/>
                    <a:ln w="9525">
                      <a:noFill/>
                    </a:ln>
                  </pic:spPr>
                </pic:pic>
              </a:graphicData>
            </a:graphic>
          </wp:inline>
        </w:drawing>
      </w:r>
    </w:p>
    <w:p>
      <w:pPr>
        <w:bidi w:val="0"/>
        <w:rPr>
          <w:rFonts w:hint="eastAsia"/>
        </w:rPr>
      </w:pPr>
      <w:r>
        <w:rPr>
          <w:rFonts w:hint="eastAsia"/>
          <w:lang w:val="en-US" w:eastAsia="zh-CN"/>
        </w:rPr>
        <w:t>11</w:t>
      </w:r>
      <w:r>
        <w:rPr>
          <w:rFonts w:hint="eastAsia"/>
        </w:rPr>
        <w:t>、在随后弹出的“网上报名”信息栏中按要求查看和填写交款信息，并上传已签署的“意向受让（承租）承诺书”及项目所要求的“报名信息材料”其他需要上传的材料可点击“上传其他材料”上传，确认信息无误后点击“提交按钮。</w:t>
      </w:r>
    </w:p>
    <w:p>
      <w:pPr>
        <w:bidi w:val="0"/>
        <w:rPr>
          <w:rFonts w:hint="eastAsia"/>
        </w:rPr>
      </w:pPr>
      <w:r>
        <w:rPr>
          <w:rFonts w:hint="eastAsia"/>
        </w:rPr>
        <w:drawing>
          <wp:inline distT="0" distB="0" distL="114300" distR="114300">
            <wp:extent cx="7620000" cy="6629400"/>
            <wp:effectExtent l="0" t="0" r="0"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9"/>
                    <a:stretch>
                      <a:fillRect/>
                    </a:stretch>
                  </pic:blipFill>
                  <pic:spPr>
                    <a:xfrm>
                      <a:off x="0" y="0"/>
                      <a:ext cx="7620000" cy="6629400"/>
                    </a:xfrm>
                    <a:prstGeom prst="rect">
                      <a:avLst/>
                    </a:prstGeom>
                    <a:noFill/>
                    <a:ln w="9525">
                      <a:noFill/>
                    </a:ln>
                  </pic:spPr>
                </pic:pic>
              </a:graphicData>
            </a:graphic>
          </wp:inline>
        </w:drawing>
      </w:r>
    </w:p>
    <w:p>
      <w:pPr>
        <w:bidi w:val="0"/>
        <w:rPr>
          <w:rFonts w:hint="eastAsia"/>
        </w:rPr>
      </w:pPr>
    </w:p>
    <w:p>
      <w:pPr>
        <w:bidi w:val="0"/>
        <w:rPr>
          <w:rFonts w:hint="eastAsia"/>
        </w:rPr>
      </w:pPr>
      <w:r>
        <w:rPr>
          <w:rFonts w:hint="eastAsia"/>
        </w:rPr>
        <w:t>1</w:t>
      </w:r>
      <w:r>
        <w:rPr>
          <w:rFonts w:hint="eastAsia"/>
          <w:lang w:val="en-US" w:eastAsia="zh-CN"/>
        </w:rPr>
        <w:t>2</w:t>
      </w:r>
      <w:r>
        <w:rPr>
          <w:rFonts w:hint="eastAsia"/>
        </w:rPr>
        <w:t>、请根据“网上报名”页面信息中的项目收款账号等信息缴纳项目保证金并保证交款信息与您填写信息一致，随后请等待平台审核，并持续关注网络报名系统的“报名历史”页面。</w:t>
      </w:r>
    </w:p>
    <w:p>
      <w:pPr>
        <w:bidi w:val="0"/>
        <w:rPr>
          <w:rFonts w:hint="eastAsia"/>
        </w:rPr>
      </w:pPr>
      <w:r>
        <w:rPr>
          <w:rFonts w:hint="eastAsia"/>
        </w:rPr>
        <w:drawing>
          <wp:inline distT="0" distB="0" distL="114300" distR="114300">
            <wp:extent cx="7620000" cy="4657725"/>
            <wp:effectExtent l="0" t="0" r="0" b="9525"/>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20"/>
                    <a:stretch>
                      <a:fillRect/>
                    </a:stretch>
                  </pic:blipFill>
                  <pic:spPr>
                    <a:xfrm>
                      <a:off x="0" y="0"/>
                      <a:ext cx="7620000" cy="4657725"/>
                    </a:xfrm>
                    <a:prstGeom prst="rect">
                      <a:avLst/>
                    </a:prstGeom>
                    <a:noFill/>
                    <a:ln w="9525">
                      <a:noFill/>
                    </a:ln>
                  </pic:spPr>
                </pic:pic>
              </a:graphicData>
            </a:graphic>
          </wp:inline>
        </w:drawing>
      </w:r>
    </w:p>
    <w:p>
      <w:pPr>
        <w:numPr>
          <w:ilvl w:val="0"/>
          <w:numId w:val="2"/>
        </w:numPr>
        <w:bidi w:val="0"/>
        <w:rPr>
          <w:rFonts w:hint="eastAsia"/>
          <w:lang w:val="en-US" w:eastAsia="zh-CN"/>
        </w:rPr>
      </w:pPr>
      <w:r>
        <w:rPr>
          <w:rFonts w:hint="eastAsia"/>
        </w:rPr>
        <w:t>“平台”</w:t>
      </w:r>
      <w:r>
        <w:rPr>
          <w:rFonts w:hint="eastAsia"/>
          <w:lang w:val="en-US" w:eastAsia="zh-CN"/>
        </w:rPr>
        <w:t>审核过程中，您可以通过“报名历史-查看详情”查看当前的审核状态，如审核不通过可查看审核不通过原因。针对不通过原因进行调整后重新提交报名信息。</w:t>
      </w:r>
    </w:p>
    <w:p>
      <w:pPr>
        <w:numPr>
          <w:ilvl w:val="0"/>
          <w:numId w:val="0"/>
        </w:numPr>
        <w:bidi w:val="0"/>
        <w:jc w:val="center"/>
        <w:rPr>
          <w:rFonts w:hint="eastAsia"/>
          <w:lang w:val="en-US" w:eastAsia="zh-CN"/>
        </w:rPr>
      </w:pPr>
      <w:r>
        <w:drawing>
          <wp:inline distT="0" distB="0" distL="114300" distR="114300">
            <wp:extent cx="8855710" cy="6374765"/>
            <wp:effectExtent l="0" t="0" r="2540"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8855710" cy="6374765"/>
                    </a:xfrm>
                    <a:prstGeom prst="rect">
                      <a:avLst/>
                    </a:prstGeom>
                    <a:noFill/>
                    <a:ln>
                      <a:noFill/>
                    </a:ln>
                  </pic:spPr>
                </pic:pic>
              </a:graphicData>
            </a:graphic>
          </wp:inline>
        </w:drawing>
      </w:r>
    </w:p>
    <w:p>
      <w:pPr>
        <w:numPr>
          <w:ilvl w:val="0"/>
          <w:numId w:val="2"/>
        </w:numPr>
        <w:bidi w:val="0"/>
        <w:rPr>
          <w:rFonts w:hint="eastAsia"/>
        </w:rPr>
      </w:pPr>
      <w:r>
        <w:rPr>
          <w:rFonts w:hint="eastAsia"/>
        </w:rPr>
        <w:t>确认您的交款到账并审核通过后，您</w:t>
      </w:r>
      <w:r>
        <w:rPr>
          <w:rFonts w:hint="eastAsia"/>
          <w:lang w:val="en-US" w:eastAsia="zh-CN"/>
        </w:rPr>
        <w:t>可以通过点击竞价大厅菜单进入竞价大厅，使用个人资料或报名详情中的竞价账号，</w:t>
      </w:r>
      <w:r>
        <w:rPr>
          <w:rFonts w:hint="eastAsia"/>
        </w:rPr>
        <w:t>参与此项目的竞价。</w:t>
      </w:r>
      <w:r>
        <w:rPr>
          <w:rFonts w:hint="eastAsia"/>
          <w:lang w:val="en-US" w:eastAsia="zh-CN"/>
        </w:rPr>
        <w:t>竞价账号的初始化密码会在首次实名认证通过时通过短信的方式发送到您的手机。</w:t>
      </w:r>
    </w:p>
    <w:p>
      <w:pPr>
        <w:bidi w:val="0"/>
        <w:rPr>
          <w:rFonts w:hint="eastAsia"/>
        </w:rPr>
      </w:pPr>
    </w:p>
    <w:p>
      <w:pPr>
        <w:bidi w:val="0"/>
        <w:jc w:val="center"/>
      </w:pPr>
      <w:r>
        <w:drawing>
          <wp:inline distT="0" distB="0" distL="114300" distR="114300">
            <wp:extent cx="6737350" cy="4511040"/>
            <wp:effectExtent l="0" t="0" r="635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6737350" cy="4511040"/>
                    </a:xfrm>
                    <a:prstGeom prst="rect">
                      <a:avLst/>
                    </a:prstGeom>
                    <a:noFill/>
                    <a:ln>
                      <a:noFill/>
                    </a:ln>
                  </pic:spPr>
                </pic:pic>
              </a:graphicData>
            </a:graphic>
          </wp:inline>
        </w:drawing>
      </w:r>
    </w:p>
    <w:p>
      <w:pPr>
        <w:bidi w:val="0"/>
        <w:jc w:val="center"/>
      </w:pPr>
      <w:r>
        <w:rPr>
          <w:rFonts w:ascii="宋体" w:hAnsi="宋体" w:eastAsia="宋体" w:cs="宋体"/>
          <w:sz w:val="24"/>
          <w:szCs w:val="24"/>
        </w:rPr>
        <w:drawing>
          <wp:inline distT="0" distB="0" distL="114300" distR="114300">
            <wp:extent cx="7620000" cy="50863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3"/>
                    <a:stretch>
                      <a:fillRect/>
                    </a:stretch>
                  </pic:blipFill>
                  <pic:spPr>
                    <a:xfrm>
                      <a:off x="0" y="0"/>
                      <a:ext cx="7620000" cy="5086350"/>
                    </a:xfrm>
                    <a:prstGeom prst="rect">
                      <a:avLst/>
                    </a:prstGeom>
                    <a:noFill/>
                    <a:ln w="9525">
                      <a:noFill/>
                    </a:ln>
                  </pic:spPr>
                </pic:pic>
              </a:graphicData>
            </a:graphic>
          </wp:inline>
        </w:drawing>
      </w:r>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时尚中黑简体">
    <w:altName w:val="黑体"/>
    <w:panose1 w:val="01010104010101010101"/>
    <w:charset w:val="86"/>
    <w:family w:val="auto"/>
    <w:pitch w:val="default"/>
    <w:sig w:usb0="00000000" w:usb1="00000000" w:usb2="00000012" w:usb3="00000000" w:csb0="00040001"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B4C5E"/>
    <w:multiLevelType w:val="singleLevel"/>
    <w:tmpl w:val="889B4C5E"/>
    <w:lvl w:ilvl="0" w:tentative="0">
      <w:start w:val="13"/>
      <w:numFmt w:val="decimal"/>
      <w:suff w:val="nothing"/>
      <w:lvlText w:val="%1、"/>
      <w:lvlJc w:val="left"/>
    </w:lvl>
  </w:abstractNum>
  <w:abstractNum w:abstractNumId="1">
    <w:nsid w:val="F3DD7074"/>
    <w:multiLevelType w:val="singleLevel"/>
    <w:tmpl w:val="F3DD7074"/>
    <w:lvl w:ilvl="0" w:tentative="0">
      <w:start w:val="7"/>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MmI3YTgxZWI5NTY3MTk3MWM2MTdiN2Q4MjQyNDEifQ=="/>
  </w:docVars>
  <w:rsids>
    <w:rsidRoot w:val="3CD5448D"/>
    <w:rsid w:val="06917389"/>
    <w:rsid w:val="0E986CED"/>
    <w:rsid w:val="11BA02F0"/>
    <w:rsid w:val="125B468A"/>
    <w:rsid w:val="15BF5E22"/>
    <w:rsid w:val="18443EE0"/>
    <w:rsid w:val="23BE2256"/>
    <w:rsid w:val="389F23E6"/>
    <w:rsid w:val="3CD5448D"/>
    <w:rsid w:val="4019244A"/>
    <w:rsid w:val="489F1764"/>
    <w:rsid w:val="48FC3F85"/>
    <w:rsid w:val="497C7A57"/>
    <w:rsid w:val="498C6612"/>
    <w:rsid w:val="4B935782"/>
    <w:rsid w:val="50DD1B6F"/>
    <w:rsid w:val="520078CE"/>
    <w:rsid w:val="5B9A4172"/>
    <w:rsid w:val="60664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910</Words>
  <Characters>935</Characters>
  <Lines>0</Lines>
  <Paragraphs>0</Paragraphs>
  <TotalTime>0</TotalTime>
  <ScaleCrop>false</ScaleCrop>
  <LinksUpToDate>false</LinksUpToDate>
  <CharactersWithSpaces>938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2024-12-31T00:47:00Z</dcterms:created>
  <dc:creator>海螺人</dc:creator>
  <cp:lastModifiedBy>刘旭</cp:lastModifiedBy>
  <dcterms:modified xsi:type="dcterms:W3CDTF">2025-02-13T02:34:49Z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18017BEEB310413DB34E4F3FE35C1B03_13</vt:lpwstr>
  </property>
  <property fmtid="{D5CDD505-2E9C-101B-9397-08002B2CF9AE}" pid="4" name="KSOTemplateDocerSaveRecord">
    <vt:lpwstr>eyJoZGlkIjoiYzQyMmI0M2ZhN2VkZmZmNjRhODYwZWY2MWRjYmQ5MDQiLCJ1c2VySWQiOiI5Mjc1OTAyODgifQ==</vt:lpwstr>
  </property>
</Properties>
</file>